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B98E" w14:textId="77777777" w:rsidR="00827792" w:rsidRPr="00827792" w:rsidRDefault="00827792" w:rsidP="00827792">
      <w:pPr>
        <w:jc w:val="center"/>
        <w:rPr>
          <w:rFonts w:ascii="Arial Narrow" w:hAnsi="Arial Narrow" w:cs="Arial"/>
          <w:sz w:val="24"/>
        </w:rPr>
      </w:pPr>
    </w:p>
    <w:p w14:paraId="683A523A" w14:textId="77777777" w:rsidR="00827792" w:rsidRPr="00827792" w:rsidRDefault="00827792" w:rsidP="00827792">
      <w:pPr>
        <w:jc w:val="center"/>
        <w:rPr>
          <w:rFonts w:ascii="Arial Narrow" w:hAnsi="Arial Narrow" w:cs="Arial"/>
          <w:sz w:val="24"/>
        </w:rPr>
      </w:pPr>
    </w:p>
    <w:p w14:paraId="3A5CB794" w14:textId="32C7C683" w:rsidR="00827792" w:rsidRDefault="00827792" w:rsidP="00827792">
      <w:pPr>
        <w:rPr>
          <w:rFonts w:ascii="Arial Narrow" w:hAnsi="Arial Narrow" w:cs="Arial"/>
          <w:sz w:val="24"/>
        </w:rPr>
      </w:pPr>
      <w:r w:rsidRPr="00827792">
        <w:rPr>
          <w:rFonts w:ascii="Arial Narrow" w:hAnsi="Arial Narrow" w:cs="Arial"/>
          <w:sz w:val="24"/>
        </w:rPr>
        <w:t>Dear Parent / Teacher,</w:t>
      </w:r>
    </w:p>
    <w:p w14:paraId="35176589" w14:textId="77777777" w:rsidR="00B03A6B" w:rsidRPr="00827792" w:rsidRDefault="00B03A6B" w:rsidP="00827792">
      <w:pPr>
        <w:rPr>
          <w:rFonts w:ascii="Arial Narrow" w:hAnsi="Arial Narrow" w:cs="Arial"/>
          <w:sz w:val="24"/>
        </w:rPr>
      </w:pPr>
    </w:p>
    <w:p w14:paraId="11FB8861" w14:textId="39D799CA" w:rsidR="00827792" w:rsidRPr="00827792" w:rsidRDefault="00827792" w:rsidP="00827792">
      <w:pPr>
        <w:rPr>
          <w:rFonts w:ascii="Arial Narrow" w:hAnsi="Arial Narrow" w:cs="Arial"/>
          <w:sz w:val="24"/>
        </w:rPr>
      </w:pPr>
      <w:r w:rsidRPr="00827792">
        <w:rPr>
          <w:rFonts w:ascii="Arial Narrow" w:hAnsi="Arial Narrow" w:cs="Arial"/>
          <w:sz w:val="24"/>
        </w:rPr>
        <w:t>Your child / students will be participating in the</w:t>
      </w:r>
      <w:r w:rsidR="002B13AE">
        <w:rPr>
          <w:rFonts w:ascii="Arial Narrow" w:hAnsi="Arial Narrow" w:cs="Arial"/>
          <w:sz w:val="24"/>
        </w:rPr>
        <w:t xml:space="preserve"> </w:t>
      </w:r>
      <w:r w:rsidR="00386205" w:rsidRPr="00386205">
        <w:rPr>
          <w:rFonts w:ascii="Arial Narrow" w:hAnsi="Arial Narrow" w:cs="Arial"/>
          <w:i/>
          <w:iCs/>
          <w:sz w:val="24"/>
        </w:rPr>
        <w:t>Cloud of Concern 3.0</w:t>
      </w:r>
      <w:r w:rsidR="00386205">
        <w:rPr>
          <w:rFonts w:ascii="Arial Narrow" w:hAnsi="Arial Narrow" w:cs="Arial"/>
          <w:sz w:val="24"/>
        </w:rPr>
        <w:t xml:space="preserve"> </w:t>
      </w:r>
      <w:r w:rsidRPr="00827792">
        <w:rPr>
          <w:rFonts w:ascii="Arial Narrow" w:hAnsi="Arial Narrow" w:cs="Arial"/>
          <w:sz w:val="24"/>
        </w:rPr>
        <w:t xml:space="preserve">program presented by McMillen Health on </w:t>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rPr>
        <w:t>.</w:t>
      </w:r>
    </w:p>
    <w:p w14:paraId="478D6127" w14:textId="37D3E7C3" w:rsidR="00827792" w:rsidRPr="00827792" w:rsidRDefault="00827792" w:rsidP="00B03A6B">
      <w:pPr>
        <w:rPr>
          <w:rFonts w:ascii="Arial Narrow" w:hAnsi="Arial Narrow" w:cs="Arial"/>
          <w:sz w:val="24"/>
        </w:rPr>
      </w:pPr>
      <w:r w:rsidRPr="00827792">
        <w:rPr>
          <w:rFonts w:ascii="Arial Narrow" w:hAnsi="Arial Narrow" w:cs="Arial"/>
          <w:sz w:val="24"/>
        </w:rPr>
        <w:t xml:space="preserve">     </w:t>
      </w:r>
    </w:p>
    <w:p w14:paraId="022C08C7" w14:textId="65AE7827" w:rsidR="00386205" w:rsidRPr="009E7A64" w:rsidRDefault="009E7A64" w:rsidP="00386205">
      <w:pPr>
        <w:rPr>
          <w:rFonts w:ascii="Arial Narrow" w:hAnsi="Arial Narrow" w:cs="Arial"/>
          <w:sz w:val="24"/>
          <w:szCs w:val="24"/>
        </w:rPr>
      </w:pPr>
      <w:r w:rsidRPr="009E7A64">
        <w:rPr>
          <w:rFonts w:ascii="Arial Narrow" w:hAnsi="Arial Narrow" w:cs="Arial"/>
          <w:sz w:val="24"/>
          <w:szCs w:val="24"/>
        </w:rPr>
        <w:t xml:space="preserve">It’s just harmless water vapor, right? Join us as we correct this common misconception about vaping by using feathers to demonstrate the difference between water vapor and aerosol. Hear the Chemical Crew’s concerns about being misused in vaping devices. Students learn how vaping negatively impacts the major organs of the body with the help of Carpet Kid. Students finish by practicing refusal skills to thwart potential peer pressure to vape. </w:t>
      </w:r>
    </w:p>
    <w:p w14:paraId="654EE414" w14:textId="77777777" w:rsidR="00571633" w:rsidRPr="00827792" w:rsidRDefault="00571633" w:rsidP="00827792">
      <w:pPr>
        <w:rPr>
          <w:rFonts w:ascii="Arial Narrow" w:hAnsi="Arial Narrow" w:cs="Arial"/>
          <w:sz w:val="24"/>
        </w:rPr>
      </w:pPr>
    </w:p>
    <w:p w14:paraId="277CD366" w14:textId="77777777" w:rsidR="00827792" w:rsidRPr="00827792" w:rsidRDefault="00827792" w:rsidP="00827792">
      <w:pPr>
        <w:rPr>
          <w:rFonts w:ascii="Arial Narrow" w:hAnsi="Arial Narrow" w:cs="Arial"/>
          <w:sz w:val="24"/>
        </w:rPr>
      </w:pPr>
      <w:r w:rsidRPr="00827792">
        <w:rPr>
          <w:rFonts w:ascii="Arial Narrow" w:hAnsi="Arial Narrow" w:cs="Arial"/>
          <w:sz w:val="24"/>
        </w:rPr>
        <w:t xml:space="preserve">Our goal is to provide a learning experience that is both fun and informative. Please email me at </w:t>
      </w:r>
      <w:r w:rsidR="00F14F78">
        <w:rPr>
          <w:rFonts w:ascii="Arial Narrow" w:hAnsi="Arial Narrow" w:cs="Arial"/>
          <w:sz w:val="24"/>
        </w:rPr>
        <w:t>sgleason</w:t>
      </w:r>
      <w:r w:rsidRPr="00827792">
        <w:rPr>
          <w:rFonts w:ascii="Arial Narrow" w:hAnsi="Arial Narrow" w:cs="Arial"/>
          <w:sz w:val="24"/>
        </w:rPr>
        <w:t>@mcmillenhealth.org or call me at 260-456-4511 or toll free at 1-888-240-7268 should you have any questions concerning this program. If I am not available, another Health Educator will be happy to assist you!</w:t>
      </w:r>
    </w:p>
    <w:p w14:paraId="7AC6A613" w14:textId="77777777" w:rsidR="00827792" w:rsidRPr="00827792" w:rsidRDefault="00827792" w:rsidP="00827792">
      <w:pPr>
        <w:rPr>
          <w:rFonts w:ascii="Arial Narrow" w:hAnsi="Arial Narrow" w:cs="Arial"/>
          <w:sz w:val="24"/>
        </w:rPr>
      </w:pPr>
    </w:p>
    <w:p w14:paraId="31DE25AF" w14:textId="77777777" w:rsidR="00827792" w:rsidRPr="00827792" w:rsidRDefault="00827792" w:rsidP="00827792">
      <w:pPr>
        <w:rPr>
          <w:rFonts w:ascii="Arial Narrow" w:hAnsi="Arial Narrow" w:cs="Arial"/>
          <w:sz w:val="24"/>
        </w:rPr>
      </w:pPr>
      <w:r w:rsidRPr="00827792">
        <w:rPr>
          <w:rFonts w:ascii="Arial Narrow" w:hAnsi="Arial Narrow" w:cs="Arial"/>
          <w:sz w:val="24"/>
        </w:rPr>
        <w:t>Thank you for scheduling this program with McMillen Health!</w:t>
      </w:r>
    </w:p>
    <w:p w14:paraId="32586AF0" w14:textId="77777777" w:rsidR="00827792" w:rsidRPr="00827792" w:rsidRDefault="00827792" w:rsidP="00827792">
      <w:pPr>
        <w:rPr>
          <w:rFonts w:ascii="Arial Narrow" w:hAnsi="Arial Narrow" w:cs="Arial"/>
          <w:sz w:val="24"/>
        </w:rPr>
      </w:pPr>
    </w:p>
    <w:p w14:paraId="050B5428" w14:textId="77777777" w:rsidR="00F14F78" w:rsidRDefault="00827792" w:rsidP="00827792">
      <w:pPr>
        <w:rPr>
          <w:rFonts w:ascii="Arial Narrow" w:hAnsi="Arial Narrow" w:cs="Arial"/>
          <w:sz w:val="24"/>
        </w:rPr>
      </w:pPr>
      <w:r w:rsidRPr="00827792">
        <w:rPr>
          <w:rFonts w:ascii="Arial Narrow" w:hAnsi="Arial Narrow" w:cs="Arial"/>
          <w:sz w:val="24"/>
        </w:rPr>
        <w:t>Sincerely</w:t>
      </w:r>
      <w:r w:rsidR="00F14F78">
        <w:rPr>
          <w:rFonts w:ascii="Arial Narrow" w:hAnsi="Arial Narrow" w:cs="Arial"/>
          <w:sz w:val="24"/>
        </w:rPr>
        <w:t>,</w:t>
      </w:r>
    </w:p>
    <w:p w14:paraId="1EA82347" w14:textId="77777777" w:rsidR="00827792" w:rsidRPr="00827792" w:rsidRDefault="00827792" w:rsidP="00827792">
      <w:pPr>
        <w:rPr>
          <w:rFonts w:ascii="Arial Narrow" w:hAnsi="Arial Narrow" w:cs="Arial"/>
          <w:sz w:val="24"/>
        </w:rPr>
      </w:pPr>
      <w:r w:rsidRPr="00827792">
        <w:rPr>
          <w:rFonts w:ascii="Arial Narrow" w:hAnsi="Arial Narrow" w:cs="Arial"/>
          <w:sz w:val="24"/>
        </w:rPr>
        <w:t xml:space="preserve"> </w:t>
      </w:r>
    </w:p>
    <w:p w14:paraId="335E1CBB" w14:textId="77777777" w:rsidR="00827792" w:rsidRPr="00827792" w:rsidRDefault="00F14F78" w:rsidP="00827792">
      <w:pPr>
        <w:rPr>
          <w:rFonts w:ascii="Arial Narrow" w:hAnsi="Arial Narrow" w:cs="Arial"/>
          <w:sz w:val="24"/>
        </w:rPr>
      </w:pPr>
      <w:r>
        <w:rPr>
          <w:noProof/>
        </w:rPr>
        <w:drawing>
          <wp:inline distT="0" distB="0" distL="0" distR="0" wp14:anchorId="4C185ACB" wp14:editId="5D600239">
            <wp:extent cx="1856768" cy="2587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565" cy="304201"/>
                    </a:xfrm>
                    <a:prstGeom prst="rect">
                      <a:avLst/>
                    </a:prstGeom>
                    <a:noFill/>
                    <a:ln>
                      <a:noFill/>
                    </a:ln>
                  </pic:spPr>
                </pic:pic>
              </a:graphicData>
            </a:graphic>
          </wp:inline>
        </w:drawing>
      </w:r>
    </w:p>
    <w:p w14:paraId="3C8105C7" w14:textId="77777777" w:rsidR="00827792" w:rsidRPr="00827792" w:rsidRDefault="00827792" w:rsidP="00827792">
      <w:pPr>
        <w:rPr>
          <w:rFonts w:ascii="Arial Narrow" w:hAnsi="Arial Narrow" w:cs="Arial"/>
          <w:sz w:val="24"/>
        </w:rPr>
      </w:pPr>
    </w:p>
    <w:p w14:paraId="3CC786F3" w14:textId="77777777" w:rsidR="00827792" w:rsidRPr="00827792" w:rsidRDefault="00F14F78" w:rsidP="00827792">
      <w:pPr>
        <w:rPr>
          <w:rFonts w:ascii="Arial Narrow" w:hAnsi="Arial Narrow" w:cs="Arial"/>
          <w:sz w:val="24"/>
        </w:rPr>
      </w:pPr>
      <w:r>
        <w:rPr>
          <w:rFonts w:ascii="Arial Narrow" w:hAnsi="Arial Narrow" w:cs="Arial"/>
          <w:sz w:val="24"/>
        </w:rPr>
        <w:t>Shannon Gleason</w:t>
      </w:r>
    </w:p>
    <w:p w14:paraId="4D90E215" w14:textId="77777777" w:rsidR="00827792" w:rsidRPr="00827792" w:rsidRDefault="00827792" w:rsidP="00827792">
      <w:pPr>
        <w:rPr>
          <w:rFonts w:ascii="Arial Narrow" w:hAnsi="Arial Narrow" w:cs="Arial"/>
          <w:sz w:val="24"/>
        </w:rPr>
      </w:pPr>
      <w:r w:rsidRPr="00827792">
        <w:rPr>
          <w:rFonts w:ascii="Arial Narrow" w:hAnsi="Arial Narrow" w:cs="Arial"/>
          <w:sz w:val="24"/>
        </w:rPr>
        <w:t>Director of Education</w:t>
      </w:r>
      <w:r w:rsidR="00F14F78">
        <w:rPr>
          <w:rFonts w:ascii="Arial Narrow" w:hAnsi="Arial Narrow" w:cs="Arial"/>
          <w:sz w:val="24"/>
        </w:rPr>
        <w:t>al Services</w:t>
      </w:r>
    </w:p>
    <w:p w14:paraId="4A3E163F" w14:textId="77777777" w:rsidR="00827792" w:rsidRPr="00827792" w:rsidRDefault="00827792" w:rsidP="00827792">
      <w:pPr>
        <w:rPr>
          <w:rFonts w:ascii="Arial Narrow" w:hAnsi="Arial Narrow" w:cs="Arial"/>
          <w:sz w:val="24"/>
        </w:rPr>
      </w:pPr>
    </w:p>
    <w:p w14:paraId="4AE847D4" w14:textId="77777777" w:rsidR="00EE2115" w:rsidRPr="00827792" w:rsidRDefault="00EE2115" w:rsidP="00D53FFA">
      <w:pPr>
        <w:rPr>
          <w:rFonts w:ascii="Arial Narrow" w:hAnsi="Arial Narrow"/>
          <w:sz w:val="32"/>
          <w:szCs w:val="24"/>
        </w:rPr>
      </w:pPr>
    </w:p>
    <w:sectPr w:rsidR="00EE2115" w:rsidRPr="00827792" w:rsidSect="00E9396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6F96" w14:textId="77777777" w:rsidR="0056373D" w:rsidRDefault="0056373D" w:rsidP="00EE2115">
      <w:r>
        <w:separator/>
      </w:r>
    </w:p>
  </w:endnote>
  <w:endnote w:type="continuationSeparator" w:id="0">
    <w:p w14:paraId="13E8B1CB" w14:textId="77777777" w:rsidR="0056373D" w:rsidRDefault="0056373D" w:rsidP="00E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tennaCond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C829" w14:textId="77777777" w:rsidR="00D53FFA" w:rsidRDefault="00D5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12F3" w14:textId="77777777" w:rsidR="00EE2115" w:rsidRPr="0068777E" w:rsidRDefault="00EE2115" w:rsidP="00EE2115">
    <w:pPr>
      <w:pStyle w:val="BasicParagraph"/>
      <w:jc w:val="center"/>
      <w:rPr>
        <w:rFonts w:ascii="Arial Narrow" w:hAnsi="Arial Narrow" w:cs="Arial"/>
        <w:b/>
        <w:bCs/>
        <w:color w:val="939598"/>
        <w:sz w:val="22"/>
        <w:szCs w:val="22"/>
      </w:rPr>
    </w:pPr>
    <w:r w:rsidRPr="0068777E">
      <w:rPr>
        <w:rFonts w:ascii="Arial Narrow" w:hAnsi="Arial Narrow" w:cs="Arial"/>
        <w:sz w:val="22"/>
        <w:szCs w:val="22"/>
      </w:rPr>
      <w:t>600 Jim Kelley Boulevard • Fort Wayne, IN 46816-1146</w:t>
    </w:r>
  </w:p>
  <w:p w14:paraId="30CEEC63" w14:textId="77777777" w:rsidR="00EE2115" w:rsidRDefault="00EE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D877" w14:textId="77777777" w:rsidR="00D53FFA" w:rsidRDefault="00D5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34CD" w14:textId="77777777" w:rsidR="0056373D" w:rsidRDefault="0056373D" w:rsidP="00EE2115">
      <w:r>
        <w:separator/>
      </w:r>
    </w:p>
  </w:footnote>
  <w:footnote w:type="continuationSeparator" w:id="0">
    <w:p w14:paraId="0F70BE53" w14:textId="77777777" w:rsidR="0056373D" w:rsidRDefault="0056373D" w:rsidP="00EE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B46D" w14:textId="77777777" w:rsidR="00D53FFA" w:rsidRDefault="00D5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F916" w14:textId="77777777" w:rsidR="00E93966" w:rsidRDefault="00E93966" w:rsidP="00E93966">
    <w:pPr>
      <w:pStyle w:val="BasicParagraph"/>
      <w:jc w:val="right"/>
      <w:rPr>
        <w:rFonts w:ascii="AntennaCond Light" w:hAnsi="AntennaCond Light" w:cs="AntennaCond Light"/>
        <w:sz w:val="22"/>
        <w:szCs w:val="22"/>
      </w:rPr>
    </w:pPr>
    <w:r w:rsidRPr="00E93966">
      <w:rPr>
        <w:rFonts w:ascii="Arial Narrow" w:hAnsi="Arial Narrow"/>
        <w:noProof/>
      </w:rPr>
      <w:drawing>
        <wp:anchor distT="0" distB="0" distL="114300" distR="114300" simplePos="0" relativeHeight="251658240" behindDoc="1" locked="0" layoutInCell="1" allowOverlap="1" wp14:anchorId="7953FCF4" wp14:editId="261C089D">
          <wp:simplePos x="0" y="0"/>
          <wp:positionH relativeFrom="column">
            <wp:posOffset>0</wp:posOffset>
          </wp:positionH>
          <wp:positionV relativeFrom="paragraph">
            <wp:posOffset>55245</wp:posOffset>
          </wp:positionV>
          <wp:extent cx="1536700" cy="86233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illenLogo_4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862330"/>
                  </a:xfrm>
                  <a:prstGeom prst="rect">
                    <a:avLst/>
                  </a:prstGeom>
                </pic:spPr>
              </pic:pic>
            </a:graphicData>
          </a:graphic>
          <wp14:sizeRelH relativeFrom="page">
            <wp14:pctWidth>0</wp14:pctWidth>
          </wp14:sizeRelH>
          <wp14:sizeRelV relativeFrom="page">
            <wp14:pctHeight>0</wp14:pctHeight>
          </wp14:sizeRelV>
        </wp:anchor>
      </w:drawing>
    </w:r>
  </w:p>
  <w:p w14:paraId="54CA78D0"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p. (260)</w:t>
    </w:r>
    <w:r w:rsidRPr="00E93966">
      <w:rPr>
        <w:rFonts w:ascii="Arial Narrow" w:hAnsi="Arial Narrow" w:cs="AntennaCond Light"/>
        <w:spacing w:val="-16"/>
        <w:sz w:val="22"/>
        <w:szCs w:val="22"/>
      </w:rPr>
      <w:t xml:space="preserve"> </w:t>
    </w:r>
    <w:r w:rsidRPr="00E93966">
      <w:rPr>
        <w:rFonts w:ascii="Arial Narrow" w:hAnsi="Arial Narrow" w:cs="AntennaCond Light"/>
        <w:sz w:val="22"/>
        <w:szCs w:val="22"/>
      </w:rPr>
      <w:t>456.</w:t>
    </w:r>
    <w:r w:rsidR="009A4EB1">
      <w:rPr>
        <w:rFonts w:ascii="Arial Narrow" w:hAnsi="Arial Narrow" w:cs="AntennaCond Light"/>
        <w:sz w:val="22"/>
        <w:szCs w:val="22"/>
      </w:rPr>
      <w:t>45</w:t>
    </w:r>
    <w:r w:rsidRPr="00E93966">
      <w:rPr>
        <w:rFonts w:ascii="Arial Narrow" w:hAnsi="Arial Narrow" w:cs="AntennaCond Light"/>
        <w:sz w:val="22"/>
        <w:szCs w:val="22"/>
      </w:rPr>
      <w:t>11</w:t>
    </w:r>
  </w:p>
  <w:p w14:paraId="7689A9C3" w14:textId="77777777" w:rsidR="00E93966" w:rsidRPr="00E93966" w:rsidRDefault="0076351B" w:rsidP="00E93966">
    <w:pPr>
      <w:pStyle w:val="BasicParagraph"/>
      <w:spacing w:line="240" w:lineRule="auto"/>
      <w:jc w:val="right"/>
      <w:rPr>
        <w:rFonts w:ascii="Arial Narrow" w:hAnsi="Arial Narrow" w:cs="AntennaCond Light"/>
        <w:sz w:val="22"/>
        <w:szCs w:val="22"/>
      </w:rPr>
    </w:pPr>
    <w:r>
      <w:rPr>
        <w:rFonts w:ascii="Arial Narrow" w:hAnsi="Arial Narrow" w:cs="AntennaCond Light"/>
        <w:sz w:val="22"/>
        <w:szCs w:val="22"/>
      </w:rPr>
      <w:t xml:space="preserve">f. </w:t>
    </w:r>
    <w:r w:rsidR="00E93966" w:rsidRPr="00E93966">
      <w:rPr>
        <w:rFonts w:ascii="Arial Narrow" w:hAnsi="Arial Narrow" w:cs="AntennaCond Light"/>
        <w:sz w:val="22"/>
        <w:szCs w:val="22"/>
      </w:rPr>
      <w:t>(260)</w:t>
    </w:r>
    <w:r w:rsidR="00E93966" w:rsidRPr="00E93966">
      <w:rPr>
        <w:rFonts w:ascii="Arial Narrow" w:hAnsi="Arial Narrow" w:cs="AntennaCond Light"/>
        <w:spacing w:val="-16"/>
        <w:sz w:val="22"/>
        <w:szCs w:val="22"/>
      </w:rPr>
      <w:t xml:space="preserve"> </w:t>
    </w:r>
    <w:r w:rsidR="00E93966" w:rsidRPr="00E93966">
      <w:rPr>
        <w:rFonts w:ascii="Arial Narrow" w:hAnsi="Arial Narrow" w:cs="AntennaCond Light"/>
        <w:sz w:val="22"/>
        <w:szCs w:val="22"/>
      </w:rPr>
      <w:t>456.9655</w:t>
    </w:r>
  </w:p>
  <w:p w14:paraId="1A4294C1"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info@mcmillenhealth.org</w:t>
    </w:r>
  </w:p>
  <w:p w14:paraId="07516DC8" w14:textId="77777777" w:rsid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mcmillenhealth.org</w:t>
    </w:r>
  </w:p>
  <w:p w14:paraId="59ED57F0" w14:textId="77777777" w:rsidR="00E93966" w:rsidRPr="00386205" w:rsidRDefault="00E93966" w:rsidP="00E93966">
    <w:pPr>
      <w:pStyle w:val="BasicParagraph"/>
      <w:spacing w:line="240" w:lineRule="auto"/>
      <w:jc w:val="right"/>
      <w:rPr>
        <w:rFonts w:ascii="Arial Narrow" w:hAnsi="Arial Narrow" w:cs="AntennaCond Light"/>
        <w:outline/>
        <w:sz w:val="20"/>
        <w:szCs w:val="20"/>
        <w14:textOutline w14:w="9525" w14:cap="flat" w14:cmpd="sng" w14:algn="ctr">
          <w14:solidFill>
            <w14:srgbClr w14:val="000000"/>
          </w14:solidFill>
          <w14:prstDash w14:val="solid"/>
          <w14:round/>
        </w14:textOutline>
        <w14:textFill>
          <w14:noFill/>
        </w14:textFill>
      </w:rPr>
    </w:pPr>
  </w:p>
  <w:p w14:paraId="01537A91" w14:textId="77777777" w:rsidR="00EE2115" w:rsidRDefault="00E93966">
    <w:pPr>
      <w:pStyle w:val="Header"/>
    </w:pPr>
    <w:r>
      <w:rPr>
        <w:noProof/>
      </w:rPr>
      <mc:AlternateContent>
        <mc:Choice Requires="wps">
          <w:drawing>
            <wp:anchor distT="0" distB="0" distL="114300" distR="114300" simplePos="0" relativeHeight="251659264" behindDoc="0" locked="0" layoutInCell="1" allowOverlap="1" wp14:anchorId="1C833F23" wp14:editId="7219DBDB">
              <wp:simplePos x="0" y="0"/>
              <wp:positionH relativeFrom="column">
                <wp:posOffset>-5080</wp:posOffset>
              </wp:positionH>
              <wp:positionV relativeFrom="paragraph">
                <wp:posOffset>79375</wp:posOffset>
              </wp:positionV>
              <wp:extent cx="6464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464300"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50B50"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25pt" to="50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" strokecolor="gray [162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8421" w14:textId="77777777" w:rsidR="00D53FFA" w:rsidRDefault="00D5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3D"/>
    <w:rsid w:val="001C5EB1"/>
    <w:rsid w:val="00283D58"/>
    <w:rsid w:val="002B13AE"/>
    <w:rsid w:val="002B5E50"/>
    <w:rsid w:val="002F3D09"/>
    <w:rsid w:val="00386205"/>
    <w:rsid w:val="003D558F"/>
    <w:rsid w:val="0042633E"/>
    <w:rsid w:val="00454EC0"/>
    <w:rsid w:val="004C5321"/>
    <w:rsid w:val="005350F0"/>
    <w:rsid w:val="00544651"/>
    <w:rsid w:val="0056373D"/>
    <w:rsid w:val="00571633"/>
    <w:rsid w:val="00612FDB"/>
    <w:rsid w:val="00647C27"/>
    <w:rsid w:val="0068777E"/>
    <w:rsid w:val="00690E67"/>
    <w:rsid w:val="006917B9"/>
    <w:rsid w:val="0076351B"/>
    <w:rsid w:val="00827792"/>
    <w:rsid w:val="008742D0"/>
    <w:rsid w:val="00882D73"/>
    <w:rsid w:val="008B26EA"/>
    <w:rsid w:val="0091341A"/>
    <w:rsid w:val="009A4EB1"/>
    <w:rsid w:val="009E7A64"/>
    <w:rsid w:val="00A216D3"/>
    <w:rsid w:val="00A24A09"/>
    <w:rsid w:val="00B03A6B"/>
    <w:rsid w:val="00D13CA0"/>
    <w:rsid w:val="00D53FFA"/>
    <w:rsid w:val="00E466EC"/>
    <w:rsid w:val="00E56539"/>
    <w:rsid w:val="00E93966"/>
    <w:rsid w:val="00EE2115"/>
    <w:rsid w:val="00F14F78"/>
    <w:rsid w:val="00F42305"/>
    <w:rsid w:val="00F63783"/>
    <w:rsid w:val="00FD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BEDB0"/>
  <w15:docId w15:val="{6E6F4637-2079-4F26-9236-989DF1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5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3"/>
    <w:rPr>
      <w:rFonts w:ascii="Tahoma" w:hAnsi="Tahoma" w:cs="Tahoma"/>
      <w:sz w:val="16"/>
      <w:szCs w:val="16"/>
    </w:rPr>
  </w:style>
  <w:style w:type="character" w:customStyle="1" w:styleId="BalloonTextChar">
    <w:name w:val="Balloon Text Char"/>
    <w:basedOn w:val="DefaultParagraphFont"/>
    <w:link w:val="BalloonText"/>
    <w:uiPriority w:val="99"/>
    <w:semiHidden/>
    <w:rsid w:val="00882D73"/>
    <w:rPr>
      <w:rFonts w:ascii="Tahoma" w:hAnsi="Tahoma" w:cs="Tahoma"/>
      <w:sz w:val="16"/>
      <w:szCs w:val="16"/>
    </w:rPr>
  </w:style>
  <w:style w:type="paragraph" w:styleId="Header">
    <w:name w:val="header"/>
    <w:basedOn w:val="Normal"/>
    <w:link w:val="Head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EE2115"/>
  </w:style>
  <w:style w:type="paragraph" w:styleId="Footer">
    <w:name w:val="footer"/>
    <w:basedOn w:val="Normal"/>
    <w:link w:val="Foot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E2115"/>
  </w:style>
  <w:style w:type="paragraph" w:customStyle="1" w:styleId="BasicParagraph">
    <w:name w:val="[Basic Paragraph]"/>
    <w:basedOn w:val="Normal"/>
    <w:uiPriority w:val="99"/>
    <w:rsid w:val="00EE2115"/>
    <w:pPr>
      <w:autoSpaceDE w:val="0"/>
      <w:autoSpaceDN w:val="0"/>
      <w:adjustRightInd w:val="0"/>
      <w:spacing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s\Curriculum\Curriculum%20Templates%20Develop.-Tracking\McMillen%20Health%20Templates%202019\Parent%20Teacher%20Letter%2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76A-85D5-4F71-9C96-0384C2AC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Teacher Letter 3.2020</Template>
  <TotalTime>6</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Gleason</dc:creator>
  <cp:lastModifiedBy>Elaine Wagner</cp:lastModifiedBy>
  <cp:revision>3</cp:revision>
  <cp:lastPrinted>2016-02-05T14:25:00Z</cp:lastPrinted>
  <dcterms:created xsi:type="dcterms:W3CDTF">2023-08-29T15:27:00Z</dcterms:created>
  <dcterms:modified xsi:type="dcterms:W3CDTF">2023-10-12T16:24:00Z</dcterms:modified>
</cp:coreProperties>
</file>